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6191E" w14:textId="77777777" w:rsidR="00AF1985" w:rsidRDefault="00A33F87" w:rsidP="00A33F87">
      <w:pPr>
        <w:jc w:val="center"/>
        <w:rPr>
          <w:rFonts w:ascii="仿宋" w:eastAsia="仿宋" w:hAnsi="仿宋" w:cs="Arial"/>
          <w:b/>
          <w:sz w:val="30"/>
          <w:szCs w:val="30"/>
        </w:rPr>
      </w:pPr>
      <w:r w:rsidRPr="00A33F87">
        <w:rPr>
          <w:rFonts w:ascii="仿宋" w:eastAsia="仿宋" w:hAnsi="仿宋" w:cs="Arial" w:hint="eastAsia"/>
          <w:b/>
          <w:sz w:val="30"/>
          <w:szCs w:val="30"/>
        </w:rPr>
        <w:t>北京正负电子对撞机区域消防系统维护维修服务合同</w:t>
      </w:r>
    </w:p>
    <w:p w14:paraId="4B374F16" w14:textId="1A34AE65" w:rsidR="00A33F87" w:rsidRPr="00A33F87" w:rsidRDefault="00AF1985" w:rsidP="00A33F87">
      <w:pPr>
        <w:jc w:val="center"/>
        <w:rPr>
          <w:b/>
        </w:rPr>
      </w:pPr>
      <w:r>
        <w:rPr>
          <w:rFonts w:ascii="仿宋" w:eastAsia="仿宋" w:hAnsi="仿宋" w:cs="Arial" w:hint="eastAsia"/>
          <w:b/>
          <w:sz w:val="30"/>
          <w:szCs w:val="30"/>
        </w:rPr>
        <w:t>投标内容</w:t>
      </w:r>
      <w:r w:rsidR="008C1F75">
        <w:rPr>
          <w:rFonts w:ascii="仿宋" w:eastAsia="仿宋" w:hAnsi="仿宋" w:cs="Arial" w:hint="eastAsia"/>
          <w:b/>
          <w:sz w:val="30"/>
          <w:szCs w:val="30"/>
        </w:rPr>
        <w:t>要求</w:t>
      </w:r>
    </w:p>
    <w:p w14:paraId="6B9139BC" w14:textId="2563BC5F" w:rsidR="007C6957" w:rsidRPr="00A33F87" w:rsidRDefault="00D36D5D"/>
    <w:p w14:paraId="6CF9EED5" w14:textId="242F9DBC" w:rsidR="00A33F87" w:rsidRPr="008122BB" w:rsidRDefault="00B90434" w:rsidP="00B90434">
      <w:pPr>
        <w:spacing w:before="120" w:after="120" w:line="288" w:lineRule="auto"/>
        <w:ind w:firstLineChars="200" w:firstLine="600"/>
        <w:jc w:val="left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>投标单位需要提供各自单位</w:t>
      </w:r>
      <w:r w:rsidR="00A33F87">
        <w:rPr>
          <w:rFonts w:ascii="仿宋" w:eastAsia="仿宋" w:hAnsi="仿宋" w:cs="Arial" w:hint="eastAsia"/>
          <w:sz w:val="30"/>
          <w:szCs w:val="30"/>
        </w:rPr>
        <w:t>响应报价、项目业绩、服务方案、人员配置、服务保障和增值服务等</w:t>
      </w:r>
      <w:bookmarkStart w:id="0" w:name="_GoBack"/>
      <w:bookmarkEnd w:id="0"/>
      <w:r>
        <w:rPr>
          <w:rFonts w:ascii="仿宋" w:eastAsia="仿宋" w:hAnsi="仿宋" w:cs="Arial" w:hint="eastAsia"/>
          <w:sz w:val="30"/>
          <w:szCs w:val="30"/>
        </w:rPr>
        <w:t>内容</w:t>
      </w:r>
      <w:r w:rsidR="00A33F87">
        <w:rPr>
          <w:rFonts w:ascii="仿宋" w:eastAsia="仿宋" w:hAnsi="仿宋" w:cs="Arial" w:hint="eastAsia"/>
          <w:sz w:val="30"/>
          <w:szCs w:val="30"/>
        </w:rPr>
        <w:t>。</w:t>
      </w:r>
      <w:r w:rsidR="009351EA">
        <w:rPr>
          <w:rFonts w:ascii="仿宋" w:eastAsia="仿宋" w:hAnsi="仿宋" w:cs="Arial" w:hint="eastAsia"/>
          <w:sz w:val="30"/>
          <w:szCs w:val="30"/>
        </w:rPr>
        <w:t>详细要求详见下表：</w:t>
      </w:r>
    </w:p>
    <w:p w14:paraId="7E3E583B" w14:textId="38CBD9D4" w:rsidR="00A33F87" w:rsidRPr="00A33F87" w:rsidRDefault="00A33F87"/>
    <w:p w14:paraId="7F70605F" w14:textId="152E0BDC" w:rsidR="00A33F87" w:rsidRDefault="00A33F87"/>
    <w:tbl>
      <w:tblPr>
        <w:tblStyle w:val="1"/>
        <w:tblW w:w="8359" w:type="dxa"/>
        <w:tblLook w:val="04A0" w:firstRow="1" w:lastRow="0" w:firstColumn="1" w:lastColumn="0" w:noHBand="0" w:noVBand="1"/>
      </w:tblPr>
      <w:tblGrid>
        <w:gridCol w:w="704"/>
        <w:gridCol w:w="1418"/>
        <w:gridCol w:w="6237"/>
      </w:tblGrid>
      <w:tr w:rsidR="00F80BD1" w:rsidRPr="00CD163E" w14:paraId="79778606" w14:textId="77777777" w:rsidTr="00AF1985">
        <w:tc>
          <w:tcPr>
            <w:tcW w:w="704" w:type="dxa"/>
          </w:tcPr>
          <w:p w14:paraId="15E7E1E7" w14:textId="77777777" w:rsidR="00F80BD1" w:rsidRPr="00CD163E" w:rsidRDefault="00F80BD1" w:rsidP="00F42EC2">
            <w:pPr>
              <w:spacing w:before="120" w:after="120" w:line="32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18" w:type="dxa"/>
          </w:tcPr>
          <w:p w14:paraId="7BD21954" w14:textId="52F522BC" w:rsidR="00F80BD1" w:rsidRPr="00CD163E" w:rsidRDefault="00AF1985" w:rsidP="00F42EC2">
            <w:pPr>
              <w:spacing w:before="120" w:after="120" w:line="32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评标项</w:t>
            </w:r>
          </w:p>
        </w:tc>
        <w:tc>
          <w:tcPr>
            <w:tcW w:w="6237" w:type="dxa"/>
          </w:tcPr>
          <w:p w14:paraId="4622B77B" w14:textId="135929BB" w:rsidR="00F80BD1" w:rsidRPr="00CD163E" w:rsidRDefault="00AF1985" w:rsidP="00F42EC2">
            <w:pPr>
              <w:spacing w:before="120" w:after="120" w:line="32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投标文件内容</w:t>
            </w:r>
            <w:r w:rsidR="00E91339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要求</w:t>
            </w:r>
          </w:p>
        </w:tc>
      </w:tr>
      <w:tr w:rsidR="00F80BD1" w:rsidRPr="00CD163E" w14:paraId="27023B5E" w14:textId="77777777" w:rsidTr="00AF1985">
        <w:tc>
          <w:tcPr>
            <w:tcW w:w="704" w:type="dxa"/>
          </w:tcPr>
          <w:p w14:paraId="795D9CD9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75716AA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报价</w:t>
            </w:r>
          </w:p>
        </w:tc>
        <w:tc>
          <w:tcPr>
            <w:tcW w:w="6237" w:type="dxa"/>
          </w:tcPr>
          <w:p w14:paraId="030D258B" w14:textId="3603D4AF" w:rsidR="00F80BD1" w:rsidRPr="00CD163E" w:rsidRDefault="00F80BD1" w:rsidP="00F80BD1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sz w:val="24"/>
                <w:szCs w:val="24"/>
              </w:rPr>
              <w:t>投标报价得分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</w:tc>
      </w:tr>
      <w:tr w:rsidR="00F80BD1" w:rsidRPr="00CD163E" w14:paraId="166DCC43" w14:textId="77777777" w:rsidTr="00AF1985">
        <w:tc>
          <w:tcPr>
            <w:tcW w:w="704" w:type="dxa"/>
          </w:tcPr>
          <w:p w14:paraId="1BAC46F0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B2A2B19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6237" w:type="dxa"/>
          </w:tcPr>
          <w:p w14:paraId="5BC4239D" w14:textId="210E208F" w:rsidR="00F80BD1" w:rsidRPr="00CD163E" w:rsidRDefault="00F80BD1" w:rsidP="00F80BD1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sz w:val="24"/>
                <w:szCs w:val="24"/>
              </w:rPr>
              <w:t>近</w:t>
            </w:r>
            <w:r w:rsidRPr="00CD163E">
              <w:rPr>
                <w:rFonts w:ascii="仿宋" w:eastAsia="仿宋" w:hAnsi="仿宋"/>
                <w:sz w:val="24"/>
                <w:szCs w:val="24"/>
              </w:rPr>
              <w:t>3年内</w:t>
            </w:r>
            <w:r w:rsidR="00A02326">
              <w:rPr>
                <w:rFonts w:ascii="仿宋" w:eastAsia="仿宋" w:hAnsi="仿宋" w:hint="eastAsia"/>
                <w:sz w:val="24"/>
                <w:szCs w:val="24"/>
              </w:rPr>
              <w:t>业绩（提供合同首页、尾页），科研项目</w:t>
            </w:r>
            <w:proofErr w:type="gramStart"/>
            <w:r w:rsidR="00A02326">
              <w:rPr>
                <w:rFonts w:ascii="仿宋" w:eastAsia="仿宋" w:hAnsi="仿宋" w:hint="eastAsia"/>
                <w:sz w:val="24"/>
                <w:szCs w:val="24"/>
              </w:rPr>
              <w:t>维保</w:t>
            </w:r>
            <w:r w:rsidR="00EA11F6">
              <w:rPr>
                <w:rFonts w:ascii="仿宋" w:eastAsia="仿宋" w:hAnsi="仿宋" w:hint="eastAsia"/>
                <w:sz w:val="24"/>
                <w:szCs w:val="24"/>
              </w:rPr>
              <w:t>相关</w:t>
            </w:r>
            <w:proofErr w:type="gramEnd"/>
            <w:r w:rsidR="00EA11F6">
              <w:rPr>
                <w:rFonts w:ascii="仿宋" w:eastAsia="仿宋" w:hAnsi="仿宋" w:hint="eastAsia"/>
                <w:sz w:val="24"/>
                <w:szCs w:val="24"/>
              </w:rPr>
              <w:t>业绩额外加分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</w:tc>
      </w:tr>
      <w:tr w:rsidR="00F80BD1" w:rsidRPr="00CD163E" w14:paraId="2B0CB76D" w14:textId="77777777" w:rsidTr="00AF1985">
        <w:tc>
          <w:tcPr>
            <w:tcW w:w="704" w:type="dxa"/>
          </w:tcPr>
          <w:p w14:paraId="0D41ED60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53C36D8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方案</w:t>
            </w:r>
          </w:p>
        </w:tc>
        <w:tc>
          <w:tcPr>
            <w:tcW w:w="6237" w:type="dxa"/>
          </w:tcPr>
          <w:p w14:paraId="6210D46F" w14:textId="7723DFAB" w:rsidR="00F80BD1" w:rsidRPr="00CD163E" w:rsidRDefault="00F80BD1" w:rsidP="00F80BD1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sz w:val="24"/>
                <w:szCs w:val="24"/>
              </w:rPr>
              <w:t>对项目需求、重难点理解准确</w:t>
            </w:r>
            <w:r w:rsidR="00EA11F6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6E55CCA2" w14:textId="39F9411B" w:rsidR="00F80BD1" w:rsidRPr="00CD163E" w:rsidRDefault="00EA11F6" w:rsidP="00EA11F6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日常</w:t>
            </w:r>
            <w:r w:rsidR="00F80BD1" w:rsidRPr="00CD163E">
              <w:rPr>
                <w:rFonts w:ascii="仿宋" w:eastAsia="仿宋" w:hAnsi="仿宋" w:hint="eastAsia"/>
                <w:sz w:val="24"/>
                <w:szCs w:val="24"/>
              </w:rPr>
              <w:t>服务实施方案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（切实可行</w:t>
            </w:r>
            <w:r w:rsidR="007A189A">
              <w:rPr>
                <w:rFonts w:ascii="仿宋" w:eastAsia="仿宋" w:hAnsi="仿宋" w:hint="eastAsia"/>
                <w:sz w:val="24"/>
                <w:szCs w:val="24"/>
              </w:rPr>
              <w:t>，包含重大节假日处置等内容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）；</w:t>
            </w:r>
          </w:p>
        </w:tc>
      </w:tr>
      <w:tr w:rsidR="00F80BD1" w:rsidRPr="00CD163E" w14:paraId="3649CAA6" w14:textId="77777777" w:rsidTr="00AF1985">
        <w:tc>
          <w:tcPr>
            <w:tcW w:w="704" w:type="dxa"/>
          </w:tcPr>
          <w:p w14:paraId="21E5ABDD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2FEF9E8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人员配置</w:t>
            </w:r>
          </w:p>
        </w:tc>
        <w:tc>
          <w:tcPr>
            <w:tcW w:w="6237" w:type="dxa"/>
          </w:tcPr>
          <w:p w14:paraId="0AC5EABD" w14:textId="4C030308" w:rsidR="00F80BD1" w:rsidRPr="00CD163E" w:rsidRDefault="00F80BD1" w:rsidP="00F80BD1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sz w:val="24"/>
                <w:szCs w:val="24"/>
              </w:rPr>
              <w:t>团队架构完整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65CB03A4" w14:textId="2A98325C" w:rsidR="00F80BD1" w:rsidRPr="00CD163E" w:rsidRDefault="00F80BD1" w:rsidP="00F80BD1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sz w:val="24"/>
                <w:szCs w:val="24"/>
              </w:rPr>
              <w:t>人员</w:t>
            </w:r>
            <w:r w:rsidR="00EA11F6">
              <w:rPr>
                <w:rFonts w:ascii="仿宋" w:eastAsia="仿宋" w:hAnsi="仿宋" w:hint="eastAsia"/>
                <w:sz w:val="24"/>
                <w:szCs w:val="24"/>
              </w:rPr>
              <w:t>资质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38579724" w14:textId="2BD0AED7" w:rsidR="00F80BD1" w:rsidRPr="00CD163E" w:rsidRDefault="00F80BD1" w:rsidP="00F80BD1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  <w:r w:rsidR="00EA11F6">
              <w:rPr>
                <w:rFonts w:ascii="仿宋" w:eastAsia="仿宋" w:hAnsi="仿宋" w:hint="eastAsia"/>
                <w:sz w:val="24"/>
                <w:szCs w:val="24"/>
              </w:rPr>
              <w:t>管理经验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</w:tc>
      </w:tr>
      <w:tr w:rsidR="00F80BD1" w:rsidRPr="00CD163E" w14:paraId="05252D98" w14:textId="77777777" w:rsidTr="00AF1985">
        <w:tc>
          <w:tcPr>
            <w:tcW w:w="704" w:type="dxa"/>
          </w:tcPr>
          <w:p w14:paraId="47F0104E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FAE5D8C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服务保障</w:t>
            </w:r>
          </w:p>
        </w:tc>
        <w:tc>
          <w:tcPr>
            <w:tcW w:w="6237" w:type="dxa"/>
          </w:tcPr>
          <w:p w14:paraId="3F479C33" w14:textId="7FD04984" w:rsidR="00F80BD1" w:rsidRPr="00CD163E" w:rsidRDefault="00E91339" w:rsidP="00F80BD1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应急</w:t>
            </w:r>
            <w:r w:rsidR="00F80BD1" w:rsidRPr="00CD163E">
              <w:rPr>
                <w:rFonts w:ascii="仿宋" w:eastAsia="仿宋" w:hAnsi="仿宋" w:hint="eastAsia"/>
                <w:sz w:val="24"/>
                <w:szCs w:val="24"/>
              </w:rPr>
              <w:t>响应</w:t>
            </w:r>
            <w:r w:rsidR="00EA11F6">
              <w:rPr>
                <w:rFonts w:ascii="仿宋" w:eastAsia="仿宋" w:hAnsi="仿宋" w:hint="eastAsia"/>
                <w:sz w:val="24"/>
                <w:szCs w:val="24"/>
              </w:rPr>
              <w:t>方案及措施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78A8E905" w14:textId="74A13DDE" w:rsidR="00EA11F6" w:rsidRDefault="00F80BD1" w:rsidP="00EA11F6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sz w:val="24"/>
                <w:szCs w:val="24"/>
              </w:rPr>
              <w:t>风险防控措施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6E893F9A" w14:textId="68CF63A9" w:rsidR="00F80BD1" w:rsidRPr="00CD163E" w:rsidRDefault="00EA11F6" w:rsidP="00EA11F6">
            <w:pPr>
              <w:spacing w:before="120" w:after="120" w:line="3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维护保障措施等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</w:tc>
      </w:tr>
      <w:tr w:rsidR="00F80BD1" w:rsidRPr="00CD163E" w14:paraId="1B67140D" w14:textId="77777777" w:rsidTr="00AF1985">
        <w:tc>
          <w:tcPr>
            <w:tcW w:w="704" w:type="dxa"/>
          </w:tcPr>
          <w:p w14:paraId="7E52DBC9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4BC6975E" w14:textId="77777777" w:rsidR="00F80BD1" w:rsidRPr="00CD163E" w:rsidRDefault="00F80BD1" w:rsidP="00F42EC2">
            <w:pPr>
              <w:spacing w:before="120" w:after="120" w:line="320" w:lineRule="exac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增值服务</w:t>
            </w:r>
          </w:p>
        </w:tc>
        <w:tc>
          <w:tcPr>
            <w:tcW w:w="6237" w:type="dxa"/>
          </w:tcPr>
          <w:p w14:paraId="3B1C03B8" w14:textId="772F2787" w:rsidR="00F80BD1" w:rsidRPr="00CD163E" w:rsidRDefault="00F80BD1" w:rsidP="00F80BD1">
            <w:pPr>
              <w:spacing w:before="120" w:after="120" w:line="3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CD163E">
              <w:rPr>
                <w:rFonts w:ascii="仿宋" w:eastAsia="仿宋" w:hAnsi="仿宋" w:hint="eastAsia"/>
                <w:sz w:val="24"/>
                <w:szCs w:val="24"/>
              </w:rPr>
              <w:t>提出实可行的增值服务，内容详实，对服务有明显增益</w:t>
            </w:r>
            <w:r w:rsidR="0044243E">
              <w:rPr>
                <w:rFonts w:ascii="仿宋" w:eastAsia="仿宋" w:hAnsi="仿宋" w:hint="eastAsia"/>
                <w:sz w:val="24"/>
                <w:szCs w:val="24"/>
              </w:rPr>
              <w:t>。</w:t>
            </w:r>
            <w:r w:rsidR="00EA11F6" w:rsidRPr="00CD163E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</w:tr>
    </w:tbl>
    <w:p w14:paraId="2289A767" w14:textId="77777777" w:rsidR="00A33F87" w:rsidRDefault="00A33F87"/>
    <w:sectPr w:rsidR="00A33F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AC38A" w14:textId="77777777" w:rsidR="00D36D5D" w:rsidRDefault="00D36D5D" w:rsidP="00A33F87">
      <w:r>
        <w:separator/>
      </w:r>
    </w:p>
  </w:endnote>
  <w:endnote w:type="continuationSeparator" w:id="0">
    <w:p w14:paraId="1BE62918" w14:textId="77777777" w:rsidR="00D36D5D" w:rsidRDefault="00D36D5D" w:rsidP="00A33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0A50C" w14:textId="77777777" w:rsidR="00D36D5D" w:rsidRDefault="00D36D5D" w:rsidP="00A33F87">
      <w:r>
        <w:separator/>
      </w:r>
    </w:p>
  </w:footnote>
  <w:footnote w:type="continuationSeparator" w:id="0">
    <w:p w14:paraId="1643D3CA" w14:textId="77777777" w:rsidR="00D36D5D" w:rsidRDefault="00D36D5D" w:rsidP="00A33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6727F"/>
    <w:multiLevelType w:val="hybridMultilevel"/>
    <w:tmpl w:val="860E4E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8976EB"/>
    <w:multiLevelType w:val="hybridMultilevel"/>
    <w:tmpl w:val="B76C3F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C21B1D"/>
    <w:multiLevelType w:val="hybridMultilevel"/>
    <w:tmpl w:val="DBB697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CE"/>
    <w:rsid w:val="00321006"/>
    <w:rsid w:val="0044243E"/>
    <w:rsid w:val="006045CE"/>
    <w:rsid w:val="007A189A"/>
    <w:rsid w:val="008C1F75"/>
    <w:rsid w:val="009351EA"/>
    <w:rsid w:val="00965F98"/>
    <w:rsid w:val="00A02326"/>
    <w:rsid w:val="00A33F87"/>
    <w:rsid w:val="00AB77B8"/>
    <w:rsid w:val="00AF1985"/>
    <w:rsid w:val="00B90434"/>
    <w:rsid w:val="00D36D5D"/>
    <w:rsid w:val="00E91339"/>
    <w:rsid w:val="00EA11F6"/>
    <w:rsid w:val="00F80BD1"/>
    <w:rsid w:val="00F8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BBBE4"/>
  <w15:chartTrackingRefBased/>
  <w15:docId w15:val="{C3C7B070-094A-4D7B-97FD-A1297262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F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3F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3F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3F87"/>
    <w:rPr>
      <w:sz w:val="18"/>
      <w:szCs w:val="18"/>
    </w:rPr>
  </w:style>
  <w:style w:type="table" w:customStyle="1" w:styleId="1">
    <w:name w:val="网格型1"/>
    <w:basedOn w:val="a1"/>
    <w:next w:val="a7"/>
    <w:uiPriority w:val="39"/>
    <w:rsid w:val="00A33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33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pengqi</dc:creator>
  <cp:keywords/>
  <dc:description/>
  <cp:lastModifiedBy>pengqi</cp:lastModifiedBy>
  <cp:revision>64</cp:revision>
  <dcterms:created xsi:type="dcterms:W3CDTF">2026-10-09T00:57:00Z</dcterms:created>
  <dcterms:modified xsi:type="dcterms:W3CDTF">2026-10-09T08:47:00Z</dcterms:modified>
</cp:coreProperties>
</file>